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true"/>
        <w:keepLines w:val="false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shd w:fill="auto" w:val="clear"/>
          <w:vertAlign w:val="baseline"/>
        </w:rPr>
        <w:t>Dohoda o provedení práce</w:t>
      </w:r>
    </w:p>
    <w:p>
      <w:pPr>
        <w:pStyle w:val="LO-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tbl>
      <w:tblPr>
        <w:tblStyle w:val="Table1"/>
        <w:tblW w:w="94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2"/>
        <w:gridCol w:w="7379"/>
      </w:tblGrid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Zaměstnavatel: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Spisová zn.: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32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7379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LO-normal"/>
        <w:keepNext w:val="false"/>
        <w:keepLines w:val="false"/>
        <w:widowControl w:val="false"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</w:t>
      </w:r>
    </w:p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tbl>
      <w:tblPr>
        <w:tblStyle w:val="Table2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8"/>
        <w:gridCol w:w="7597"/>
      </w:tblGrid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A"/>
                <w:sz w:val="22"/>
                <w:szCs w:val="22"/>
              </w:rPr>
              <w:t>Zaměstnanec: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Bytem: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03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right="0" w:hanging="360"/>
              <w:jc w:val="both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</w:rPr>
              <w:t>Narozen:</w:t>
            </w:r>
          </w:p>
        </w:tc>
        <w:tc>
          <w:tcPr>
            <w:tcW w:w="759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tabs>
          <w:tab w:val="clear" w:pos="720"/>
          <w:tab w:val="center" w:pos="4896" w:leader="none"/>
          <w:tab w:val="right" w:pos="9432" w:leader="none"/>
        </w:tabs>
        <w:rPr>
          <w:color w:val="00000A"/>
        </w:rPr>
      </w:pPr>
      <w:r>
        <w:rPr>
          <w:color w:val="00000A"/>
        </w:rPr>
      </w:r>
    </w:p>
    <w:p>
      <w:pPr>
        <w:pStyle w:val="LO-normal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LO-normal"/>
        <w:jc w:val="lef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uzavřeli dle ustanovení § 74 a § 75 zákona č. 262/2006 Sb., zákoníku práce, v aktuálním znění, tuto dohodu o provedení práce v následujícím znění:</w:t>
      </w:r>
    </w:p>
    <w:p>
      <w:pPr>
        <w:pStyle w:val="LO-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O-normal"/>
        <w:jc w:val="center"/>
        <w:rPr>
          <w:rFonts w:ascii="Arial" w:hAnsi="Arial"/>
          <w:b/>
          <w:bCs/>
          <w:sz w:val="22"/>
          <w:szCs w:val="22"/>
          <w:lang w:val="cs-CZ"/>
        </w:rPr>
      </w:pPr>
      <w:r>
        <w:rPr>
          <w:rFonts w:ascii="Arial" w:hAnsi="Arial"/>
          <w:b/>
          <w:bCs/>
          <w:sz w:val="22"/>
          <w:szCs w:val="22"/>
          <w:lang w:val="cs-CZ"/>
        </w:rPr>
      </w:r>
    </w:p>
    <w:p>
      <w:pPr>
        <w:pStyle w:val="Normal"/>
        <w:spacing w:before="0" w:after="113"/>
        <w:ind w:left="227" w:right="0" w:hanging="227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/>
        </w:rPr>
        <w:t>I. Základní podmínky</w:t>
      </w:r>
    </w:p>
    <w:p>
      <w:pPr>
        <w:pStyle w:val="LO-normal"/>
        <w:numPr>
          <w:ilvl w:val="0"/>
          <w:numId w:val="9"/>
        </w:numPr>
        <w:spacing w:before="0" w:after="113"/>
        <w:jc w:val="both"/>
        <w:rPr>
          <w:sz w:val="22"/>
          <w:szCs w:val="22"/>
        </w:rPr>
      </w:pPr>
      <w:bookmarkStart w:id="0" w:name="_heading=h.gjdgxs"/>
      <w:bookmarkEnd w:id="0"/>
      <w:r>
        <w:rPr>
          <w:rFonts w:ascii="Arial" w:hAnsi="Arial"/>
          <w:sz w:val="22"/>
          <w:szCs w:val="22"/>
          <w:lang w:val="cs-CZ"/>
        </w:rPr>
        <w:t>Předmětem dohody je práce ………...</w:t>
      </w:r>
      <w:r>
        <w:rPr>
          <w:rFonts w:ascii="Arial" w:hAnsi="Arial"/>
          <w:i/>
          <w:iCs/>
          <w:sz w:val="22"/>
          <w:szCs w:val="22"/>
          <w:lang w:val="cs-CZ"/>
        </w:rPr>
        <w:t>popis práce</w:t>
      </w:r>
      <w:r>
        <w:rPr>
          <w:rFonts w:ascii="Arial" w:hAnsi="Arial"/>
          <w:sz w:val="22"/>
          <w:szCs w:val="22"/>
          <w:lang w:val="cs-CZ"/>
        </w:rPr>
        <w:t xml:space="preserve"> ………, v rámci sjednané práce bude zaměstnanec zajišťovat zejména tyto činnosti: ………………………………….... </w:t>
      </w:r>
    </w:p>
    <w:p>
      <w:pPr>
        <w:pStyle w:val="LO-normal"/>
        <w:numPr>
          <w:ilvl w:val="0"/>
          <w:numId w:val="9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Práce bude provedena v období od ………. do ……...</w:t>
      </w:r>
    </w:p>
    <w:p>
      <w:pPr>
        <w:pStyle w:val="LO-normal"/>
        <w:numPr>
          <w:ilvl w:val="0"/>
          <w:numId w:val="9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Předpokládaný rozsah práce je …………. hodin měsíčně, maximálně 300 hodin ročně.</w:t>
      </w:r>
    </w:p>
    <w:p>
      <w:pPr>
        <w:pStyle w:val="Normal"/>
        <w:numPr>
          <w:ilvl w:val="0"/>
          <w:numId w:val="9"/>
        </w:numPr>
        <w:spacing w:before="0" w:after="113"/>
        <w:jc w:val="both"/>
        <w:rPr/>
      </w:pPr>
      <w:r>
        <w:rPr>
          <w:rStyle w:val="Standardnpsmoodstavce"/>
          <w:rFonts w:ascii="Arial" w:hAnsi="Arial"/>
          <w:sz w:val="22"/>
          <w:szCs w:val="22"/>
          <w:lang w:val="cs-CZ"/>
        </w:rPr>
        <w:t>Místem výkonu práce zaměstnance je ………………....</w:t>
      </w:r>
    </w:p>
    <w:p>
      <w:pPr>
        <w:pStyle w:val="Normal"/>
        <w:numPr>
          <w:ilvl w:val="0"/>
          <w:numId w:val="9"/>
        </w:numPr>
        <w:spacing w:before="0" w:after="113"/>
        <w:jc w:val="both"/>
        <w:rPr/>
      </w:pP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Zaměstnanec bude práci vykonávat osobně, v době stanovené zaměstnavatelem, dle jeho pokynů a na místě stanoveném zaměstnavatelem. </w:t>
      </w:r>
    </w:p>
    <w:p>
      <w:pPr>
        <w:pStyle w:val="Normal"/>
        <w:numPr>
          <w:ilvl w:val="0"/>
          <w:numId w:val="0"/>
        </w:numPr>
        <w:spacing w:before="0" w:after="113"/>
        <w:ind w:left="720" w:hanging="0"/>
        <w:jc w:val="both"/>
        <w:rPr/>
      </w:pPr>
      <w:r>
        <w:rPr>
          <w:rStyle w:val="Standardnpsmoodstavce"/>
          <w:rFonts w:ascii="Arial" w:hAnsi="Arial"/>
          <w:b/>
          <w:bCs/>
          <w:sz w:val="22"/>
          <w:szCs w:val="22"/>
          <w:lang w:val="cs-CZ"/>
        </w:rPr>
        <w:t xml:space="preserve">Varianta A: 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Zaměstnavatel rozvrhne zaměstnanci pracovní dobu v písemném rozvrhu pracovní doby a seznámí s ním zaměstnance ………... (nejpozději 3 dny) před začátkem směny nebo období, na něž je pracovní doba rozvržena. </w:t>
      </w:r>
      <w:r>
        <w:rPr>
          <w:rStyle w:val="Standardnpsmoodstavce"/>
          <w:rFonts w:cs="Cambria" w:ascii="Arial" w:hAnsi="Arial" w:cstheme="minorHAnsi"/>
          <w:color w:val="000000"/>
          <w:sz w:val="22"/>
          <w:szCs w:val="22"/>
          <w:lang w:val="cs-CZ"/>
        </w:rPr>
        <w:t>Zaměstnanci musí být poskytnut nepřetržitý denní odpočinek, nepřetržitý odpočinek v týdnu a přestávka v práci na jídlo a oddech, případně přiměřená doba na oddech a jídlo za podmínek dle § 88 až § 90a a § 92 ZP</w:t>
      </w:r>
    </w:p>
    <w:p>
      <w:pPr>
        <w:pStyle w:val="Normal"/>
        <w:numPr>
          <w:ilvl w:val="0"/>
          <w:numId w:val="0"/>
        </w:numPr>
        <w:spacing w:before="0" w:after="113"/>
        <w:ind w:left="720" w:hanging="0"/>
        <w:jc w:val="both"/>
        <w:rPr/>
      </w:pPr>
      <w:r>
        <w:rPr>
          <w:rStyle w:val="Standardnpsmoodstavce"/>
          <w:rFonts w:ascii="Arial" w:hAnsi="Arial"/>
          <w:b/>
          <w:bCs/>
          <w:sz w:val="22"/>
          <w:szCs w:val="22"/>
          <w:lang w:val="cs-CZ"/>
        </w:rPr>
        <w:t>Varianta B: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 </w:t>
      </w:r>
      <w:r>
        <w:rPr>
          <w:rStyle w:val="Standardnpsmoodstavce"/>
          <w:rFonts w:ascii="Arial" w:hAnsi="Arial"/>
          <w:sz w:val="22"/>
          <w:szCs w:val="22"/>
          <w:lang w:val="cs-CZ" w:eastAsia="zxx" w:bidi="zxx"/>
        </w:rPr>
        <w:t>Zaměstnanec a zaměstnavatel sjednávají, že zaměstnavatel nebude zaměstnanci předem rozvrhovat pracovní dobu, vyhotovovat a předávat písemný rozvrh pracovní doby. Zaměstnavatel a zaměstnanec souhlasí s tím, že si zaměstnanec bude pracovní dobu rozvrhovat sám a samostatně pracovat na svěřených úkolech dle svých časových možností, a to v pracovní dny od pondělí do pátku od 6.00 do 22.00 hodin. Délka směny nesmí přesáhnout 12 hodin a zaměstnanec je povinen dodržovat ustanovení ZP (</w:t>
      </w:r>
      <w:r>
        <w:rPr>
          <w:rStyle w:val="Standardnpsmoodstavce"/>
          <w:rFonts w:cs="Cambria" w:ascii="Arial" w:hAnsi="Arial" w:cstheme="minorHAnsi"/>
          <w:color w:val="000000"/>
          <w:sz w:val="22"/>
          <w:szCs w:val="22"/>
          <w:lang w:val="cs-CZ" w:eastAsia="zxx" w:bidi="zxx"/>
        </w:rPr>
        <w:t>§ 88 až § 90a a § 92)</w:t>
      </w:r>
      <w:r>
        <w:rPr>
          <w:rStyle w:val="Standardnpsmoodstavce"/>
          <w:rFonts w:ascii="Arial" w:hAnsi="Arial"/>
          <w:sz w:val="22"/>
          <w:szCs w:val="22"/>
          <w:lang w:val="cs-CZ" w:eastAsia="zxx" w:bidi="zxx"/>
        </w:rPr>
        <w:t xml:space="preserve"> týkající se nepřetržitého denního odpočinku, odpočinku v týdnu a přestávky v práci na jídlo a oddech. </w:t>
      </w:r>
    </w:p>
    <w:p>
      <w:pPr>
        <w:pStyle w:val="Normal"/>
        <w:numPr>
          <w:ilvl w:val="0"/>
          <w:numId w:val="0"/>
        </w:numPr>
        <w:spacing w:before="0" w:after="113"/>
        <w:ind w:hanging="0"/>
        <w:jc w:val="both"/>
        <w:rPr>
          <w:rFonts w:ascii="Arial" w:hAnsi="Arial"/>
          <w:b/>
          <w:bCs/>
          <w:lang w:val="cs-CZ"/>
        </w:rPr>
      </w:pPr>
      <w:r>
        <w:rPr>
          <w:rFonts w:ascii="Arial" w:hAnsi="Arial"/>
          <w:b/>
          <w:bCs/>
          <w:lang w:val="cs-CZ"/>
        </w:rPr>
      </w:r>
      <w:r>
        <w:br w:type="page"/>
      </w:r>
    </w:p>
    <w:p>
      <w:pPr>
        <w:pStyle w:val="Normal"/>
        <w:spacing w:before="0" w:after="113"/>
        <w:ind w:left="227" w:right="0" w:hanging="227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/>
        </w:rPr>
        <w:t>II. Odměna za práci</w:t>
      </w:r>
    </w:p>
    <w:p>
      <w:pPr>
        <w:pStyle w:val="LO-normal"/>
        <w:numPr>
          <w:ilvl w:val="0"/>
          <w:numId w:val="8"/>
        </w:numPr>
        <w:spacing w:before="0" w:after="113"/>
        <w:jc w:val="both"/>
        <w:rPr/>
      </w:pPr>
      <w:r>
        <w:rPr>
          <w:rFonts w:ascii="Arial" w:hAnsi="Arial"/>
          <w:sz w:val="22"/>
          <w:szCs w:val="22"/>
          <w:lang w:val="cs-CZ"/>
        </w:rPr>
        <w:t xml:space="preserve">Za řádně vykonanou práci podle bodu 1. a v předpokládaném rozsahu ………... hodin měsíčně bude zaměstnanci vyplacena odměna ve výši ………. Kč hrubého měsíčně, což odpovídá odměně ……….Kč hrubého za 1 hodinu provedené práce. </w:t>
      </w:r>
      <w:r>
        <w:rPr>
          <w:rStyle w:val="Standardnpsmoodstavce"/>
          <w:rFonts w:ascii="Arial" w:hAnsi="Arial"/>
          <w:sz w:val="22"/>
          <w:szCs w:val="22"/>
          <w:lang w:val="cs-CZ"/>
        </w:rPr>
        <w:t>Z této částky bude vypočítána daň a jiné srážky stanovené obecně závaznými předpisy, které odvádí zaměstnavatel.</w:t>
      </w:r>
      <w:r>
        <w:rPr>
          <w:rFonts w:ascii="Arial" w:hAnsi="Arial"/>
          <w:sz w:val="22"/>
          <w:szCs w:val="22"/>
          <w:lang w:val="cs-CZ"/>
        </w:rPr>
        <w:t xml:space="preserve"> </w:t>
      </w:r>
    </w:p>
    <w:p>
      <w:pPr>
        <w:pStyle w:val="Normal"/>
        <w:numPr>
          <w:ilvl w:val="0"/>
          <w:numId w:val="8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Za mimořádné výkony může být zaměstnanci vyplacena zvláštní odměna.</w:t>
      </w:r>
    </w:p>
    <w:p>
      <w:pPr>
        <w:pStyle w:val="LO-normal"/>
        <w:numPr>
          <w:ilvl w:val="0"/>
          <w:numId w:val="8"/>
        </w:numPr>
        <w:spacing w:before="0" w:after="113"/>
        <w:jc w:val="both"/>
        <w:rPr/>
      </w:pPr>
      <w:r>
        <w:rPr>
          <w:rFonts w:ascii="Arial" w:hAnsi="Arial"/>
          <w:sz w:val="22"/>
          <w:szCs w:val="22"/>
          <w:lang w:val="cs-CZ"/>
        </w:rPr>
        <w:t xml:space="preserve">Odměna je splatná měsíčně 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dle počtu odpracovaných hodin </w:t>
      </w:r>
      <w:r>
        <w:rPr>
          <w:rFonts w:ascii="Arial" w:hAnsi="Arial"/>
          <w:sz w:val="22"/>
          <w:szCs w:val="22"/>
          <w:lang w:val="cs-CZ"/>
        </w:rPr>
        <w:t xml:space="preserve">ve výplatním termínu stanoveném vnitřním předpisem zaměstnavatele. </w:t>
      </w:r>
      <w:r>
        <w:rPr>
          <w:rFonts w:ascii="Arial" w:hAnsi="Arial"/>
          <w:sz w:val="22"/>
          <w:szCs w:val="22"/>
          <w:lang w:val="cs-CZ" w:eastAsia="zxx" w:bidi="zxx"/>
        </w:rPr>
        <w:t xml:space="preserve">Zaměstnanec souhlasí se zasláním odměny  bezhotovostně na bankovní účet, který uvedl v osobním dotazníku. </w:t>
      </w:r>
    </w:p>
    <w:p>
      <w:pPr>
        <w:pStyle w:val="Normal"/>
        <w:spacing w:before="0" w:after="113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</w:r>
    </w:p>
    <w:p>
      <w:pPr>
        <w:pStyle w:val="Normal"/>
        <w:spacing w:before="0" w:after="113"/>
        <w:ind w:left="227" w:right="0" w:hanging="227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/>
        </w:rPr>
        <w:t>III. Práva a povinnosti stran</w:t>
      </w:r>
    </w:p>
    <w:p>
      <w:pPr>
        <w:pStyle w:val="Normal"/>
        <w:numPr>
          <w:ilvl w:val="0"/>
          <w:numId w:val="5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 xml:space="preserve">Zaměstnavatel je povinen vytvořit pracovní podmínky zajišťující řádný a bezpečný výkon práce, poskytnout sjednanou odměnu a dodržovat ostatní podmínky, sjednané touto dohodou. </w:t>
      </w:r>
    </w:p>
    <w:p>
      <w:pPr>
        <w:pStyle w:val="Normal"/>
        <w:numPr>
          <w:ilvl w:val="0"/>
          <w:numId w:val="5"/>
        </w:numPr>
        <w:spacing w:before="0" w:after="113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Zaměstnanec je povinen zejména:</w:t>
      </w:r>
    </w:p>
    <w:p>
      <w:pPr>
        <w:pStyle w:val="Normal"/>
        <w:numPr>
          <w:ilvl w:val="0"/>
          <w:numId w:val="6"/>
        </w:numPr>
        <w:spacing w:before="0" w:after="113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konat práci osobně a svědomitě a řádně podle svých sil, znalostí a schopností a dodržovat podmínky sjednané v této dohodě,</w:t>
      </w:r>
    </w:p>
    <w:p>
      <w:pPr>
        <w:pStyle w:val="Normal"/>
        <w:numPr>
          <w:ilvl w:val="0"/>
          <w:numId w:val="6"/>
        </w:numPr>
        <w:spacing w:before="0" w:after="113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konat práci v souladu s předpisy vztahujícími se na jejich výkon, zejména s předpisy k zajištění bezpečnosti o ochrany zdraví při práci, se kterými byl seznámen v rámci školení,</w:t>
      </w:r>
    </w:p>
    <w:p>
      <w:pPr>
        <w:pStyle w:val="Normal"/>
        <w:numPr>
          <w:ilvl w:val="0"/>
          <w:numId w:val="6"/>
        </w:numPr>
        <w:spacing w:before="0" w:after="113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řádně hospodařit se svěřenými prostředky a střežit a ochraňovat majetek zaměstnavatele před poškozením, ztrátou, zničením a zneužitím,</w:t>
      </w:r>
    </w:p>
    <w:p>
      <w:pPr>
        <w:pStyle w:val="Normal"/>
        <w:numPr>
          <w:ilvl w:val="0"/>
          <w:numId w:val="6"/>
        </w:numPr>
        <w:spacing w:before="0" w:after="113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zachovávat mlčenlivost o veškerých skutečnostech týkajících se činnosti zaměstnavatele,</w:t>
      </w:r>
    </w:p>
    <w:p>
      <w:pPr>
        <w:pStyle w:val="Normal"/>
        <w:numPr>
          <w:ilvl w:val="0"/>
          <w:numId w:val="6"/>
        </w:numPr>
        <w:spacing w:before="0" w:after="113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zdržet se jakéhokoli jednání (ústního, písemného, učiněného výslovně nebo jinak, konáním nebo opomenutím nebo strpěním konání) poškozujícího dobré jméno zaměstnavatele,</w:t>
      </w:r>
    </w:p>
    <w:p>
      <w:pPr>
        <w:pStyle w:val="Normal"/>
        <w:numPr>
          <w:ilvl w:val="0"/>
          <w:numId w:val="6"/>
        </w:numPr>
        <w:spacing w:before="0" w:after="113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nejednat v rozporu s jinými oprávněnými zájmy zaměstnavatele,</w:t>
      </w:r>
    </w:p>
    <w:p>
      <w:pPr>
        <w:pStyle w:val="Normal"/>
        <w:numPr>
          <w:ilvl w:val="0"/>
          <w:numId w:val="6"/>
        </w:numPr>
        <w:spacing w:before="0" w:after="113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neprodleně informovat zaměstnavatele o změně osobních údajů, které zaměstnavateli poskytl.</w:t>
      </w:r>
    </w:p>
    <w:p>
      <w:pPr>
        <w:pStyle w:val="Normal"/>
        <w:numPr>
          <w:ilvl w:val="0"/>
          <w:numId w:val="5"/>
        </w:numPr>
        <w:spacing w:before="0" w:after="113"/>
        <w:jc w:val="both"/>
        <w:rPr>
          <w:sz w:val="22"/>
          <w:szCs w:val="22"/>
        </w:rPr>
      </w:pPr>
      <w:bookmarkStart w:id="1" w:name="_Hlk146204414"/>
      <w:bookmarkEnd w:id="1"/>
      <w:r>
        <w:rPr>
          <w:rFonts w:ascii="Arial" w:hAnsi="Arial"/>
          <w:sz w:val="22"/>
          <w:szCs w:val="22"/>
          <w:lang w:val="cs-CZ"/>
        </w:rPr>
        <w:t>Zaměstnanci vzniká právo:</w:t>
      </w:r>
    </w:p>
    <w:p>
      <w:pPr>
        <w:pStyle w:val="Normal"/>
        <w:numPr>
          <w:ilvl w:val="0"/>
          <w:numId w:val="7"/>
        </w:numPr>
        <w:spacing w:before="0" w:after="113"/>
        <w:jc w:val="both"/>
        <w:rPr>
          <w:sz w:val="22"/>
          <w:szCs w:val="22"/>
        </w:rPr>
      </w:pPr>
      <w:bookmarkStart w:id="2" w:name="_Hlk1462044141"/>
      <w:bookmarkEnd w:id="2"/>
      <w:r>
        <w:rPr>
          <w:rFonts w:ascii="Arial" w:hAnsi="Arial"/>
          <w:sz w:val="22"/>
          <w:szCs w:val="22"/>
          <w:lang w:val="cs-CZ"/>
        </w:rPr>
        <w:t>na volno z důvodu přípustných překážek v práci na straně zaměstnance, jako např. návštěva lékaře, účast na pohřbu a další,</w:t>
      </w:r>
    </w:p>
    <w:p>
      <w:pPr>
        <w:pStyle w:val="Normal"/>
        <w:numPr>
          <w:ilvl w:val="0"/>
          <w:numId w:val="7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na příplatek za práci ve svátek, za noční práci, za práci ve ztíženém pracovním prostředí a práci o víkendu,</w:t>
      </w:r>
    </w:p>
    <w:p>
      <w:pPr>
        <w:pStyle w:val="Normal"/>
        <w:widowControl/>
        <w:numPr>
          <w:ilvl w:val="0"/>
          <w:numId w:val="7"/>
        </w:numPr>
        <w:spacing w:lineRule="auto" w:line="240" w:before="0" w:after="170"/>
        <w:jc w:val="both"/>
        <w:rPr>
          <w:sz w:val="22"/>
          <w:szCs w:val="22"/>
        </w:rPr>
      </w:pPr>
      <w:r>
        <w:rPr>
          <w:rFonts w:eastAsia="Times New Roman" w:cs="Arial" w:ascii="Arial" w:hAnsi="Arial"/>
          <w:i w:val="false"/>
          <w:iCs w:val="false"/>
          <w:color w:val="00000A"/>
          <w:sz w:val="22"/>
          <w:szCs w:val="22"/>
          <w:shd w:fill="auto" w:val="clear"/>
          <w:lang w:val="cs-CZ" w:eastAsia="zxx" w:bidi="zxx"/>
        </w:rPr>
        <w:t xml:space="preserve">na dovolenou, přičemž podmínky vzniku práva na dovolenou a způsob určení její délky blíže upravuje zejm. § 77 odst. 8, § 212, § 213, § 216 a § 348 odst. 1 ZP.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170"/>
        <w:ind w:left="1440" w:hanging="0"/>
        <w:jc w:val="both"/>
        <w:rPr>
          <w:sz w:val="22"/>
          <w:szCs w:val="22"/>
        </w:rPr>
      </w:pPr>
      <w:r>
        <w:rPr>
          <w:rFonts w:eastAsia="Times New Roman" w:cs="Arial" w:ascii="Arial" w:hAnsi="Arial"/>
          <w:i w:val="false"/>
          <w:iCs w:val="false"/>
          <w:color w:val="00000A"/>
          <w:sz w:val="22"/>
          <w:szCs w:val="22"/>
          <w:shd w:fill="auto" w:val="clear"/>
          <w:lang w:val="cs-CZ" w:eastAsia="zxx" w:bidi="zxx"/>
        </w:rPr>
        <w:t xml:space="preserve">Konkrétní počet hodin dovolené se odvíjí od zaměstnancovy výměry dovolené, která činí ……….týdnů za kalendářní rok, a počtu odpracovaných celých násobků fiktivní 20hodinové TPD za nepřetržitého trvání pracovněprávního vztahu v daném roce. </w:t>
      </w:r>
      <w:r>
        <w:rPr>
          <w:rFonts w:eastAsia="Times New Roman" w:cs="Arial" w:ascii="Arial" w:hAnsi="Arial"/>
          <w:i/>
          <w:iCs/>
          <w:color w:val="00000A"/>
          <w:sz w:val="22"/>
          <w:szCs w:val="22"/>
          <w:shd w:fill="auto" w:val="clear"/>
          <w:lang w:val="cs-CZ" w:eastAsia="zxx" w:bidi="zxx"/>
        </w:rPr>
        <w:t xml:space="preserve">(K výpočtu lze užít tento vzorec: počet odpracovaných celých násobků fiktivní TPD/52 </w:t>
      </w:r>
      <w:r>
        <w:rPr>
          <w:rFonts w:eastAsia="Times New Roman" w:cs="Cambria" w:ascii="Arial" w:hAnsi="Arial" w:cstheme="minorHAnsi"/>
          <w:i/>
          <w:iCs/>
          <w:color w:val="00000A"/>
          <w:sz w:val="22"/>
          <w:szCs w:val="22"/>
          <w:shd w:fill="auto" w:val="clear"/>
          <w:lang w:val="cs-CZ" w:eastAsia="zxx" w:bidi="zxx"/>
        </w:rPr>
        <w:t>×</w:t>
      </w:r>
      <w:r>
        <w:rPr>
          <w:rFonts w:eastAsia="Times New Roman" w:cs="Arial" w:ascii="Arial" w:hAnsi="Arial"/>
          <w:i/>
          <w:iCs/>
          <w:color w:val="00000A"/>
          <w:sz w:val="22"/>
          <w:szCs w:val="22"/>
          <w:shd w:fill="auto" w:val="clear"/>
          <w:lang w:val="cs-CZ" w:eastAsia="zxx" w:bidi="zxx"/>
        </w:rPr>
        <w:t xml:space="preserve"> 20 </w:t>
      </w:r>
      <w:r>
        <w:rPr>
          <w:rFonts w:eastAsia="Times New Roman" w:cs="Cambria" w:ascii="Arial" w:hAnsi="Arial" w:cstheme="minorHAnsi"/>
          <w:i/>
          <w:iCs/>
          <w:color w:val="00000A"/>
          <w:sz w:val="22"/>
          <w:szCs w:val="22"/>
          <w:shd w:fill="auto" w:val="clear"/>
          <w:lang w:val="cs-CZ" w:eastAsia="zxx" w:bidi="zxx"/>
        </w:rPr>
        <w:t>×</w:t>
      </w:r>
      <w:r>
        <w:rPr>
          <w:rFonts w:eastAsia="Times New Roman" w:cs="Arial" w:ascii="Arial" w:hAnsi="Arial"/>
          <w:i/>
          <w:iCs/>
          <w:color w:val="00000A"/>
          <w:sz w:val="22"/>
          <w:szCs w:val="22"/>
          <w:shd w:fill="auto" w:val="clear"/>
          <w:lang w:val="cs-CZ" w:eastAsia="zxx" w:bidi="zxx"/>
        </w:rPr>
        <w:t xml:space="preserve"> výměra dovolené (výsledek se zaokrouhlí na celé hodiny nahoru)).</w:t>
      </w:r>
      <w:r>
        <w:rPr>
          <w:rFonts w:eastAsia="Times New Roman" w:cs="Arial" w:ascii="Arial" w:hAnsi="Arial"/>
          <w:i w:val="false"/>
          <w:iCs w:val="false"/>
          <w:color w:val="00000A"/>
          <w:sz w:val="22"/>
          <w:szCs w:val="22"/>
          <w:shd w:fill="auto" w:val="clear"/>
          <w:lang w:val="cs-CZ" w:eastAsia="zxx" w:bidi="zxx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170"/>
        <w:ind w:left="1440" w:hanging="0"/>
        <w:jc w:val="both"/>
        <w:rPr>
          <w:sz w:val="22"/>
          <w:szCs w:val="22"/>
        </w:rPr>
      </w:pPr>
      <w:r>
        <w:rPr>
          <w:rFonts w:eastAsia="Times New Roman" w:cs="Arial" w:ascii="Arial" w:hAnsi="Arial"/>
          <w:i w:val="false"/>
          <w:iCs w:val="false"/>
          <w:color w:val="00000A"/>
          <w:sz w:val="22"/>
          <w:szCs w:val="22"/>
          <w:shd w:fill="auto" w:val="clear"/>
          <w:lang w:val="cs-CZ" w:eastAsia="zxx" w:bidi="zxx"/>
        </w:rPr>
        <w:t xml:space="preserve">Vznik práva na dovolenou je podmíněn tím, že pracovněprávní vztah v kalendářním roce nepřetržitě trval po dobu alespoň 28 kalendářních dní a zaměstnanec v něm odpracoval pro účely dovolené minimálně 80 hodin.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170"/>
        <w:ind w:left="1440" w:hanging="0"/>
        <w:jc w:val="both"/>
        <w:rPr>
          <w:sz w:val="22"/>
          <w:szCs w:val="22"/>
        </w:rPr>
      </w:pPr>
      <w:r>
        <w:rPr>
          <w:rFonts w:eastAsia="Times New Roman" w:cs="Arial" w:ascii="Arial" w:hAnsi="Arial"/>
          <w:i w:val="false"/>
          <w:iCs w:val="false"/>
          <w:color w:val="00000A"/>
          <w:sz w:val="22"/>
          <w:szCs w:val="22"/>
          <w:shd w:fill="auto" w:val="clear"/>
          <w:lang w:val="cs-CZ" w:eastAsia="zxx" w:bidi="zxx"/>
        </w:rPr>
        <w:t>Čerpání dovolené se řídí § 217 až § 220 ZP. Za dobu čerpání dovolené zaměstnanci přísluší náhrada odměny z dohody ve výši průměrného výdělku dle § 222 ZP. Zaměstnavatel může při neomluveném zameškání směny přistoupit ke krácení dovolené za podmínek dle § 223 ZP.</w:t>
      </w:r>
    </w:p>
    <w:p>
      <w:pPr>
        <w:pStyle w:val="Odstavecseseznamem"/>
        <w:numPr>
          <w:ilvl w:val="0"/>
          <w:numId w:val="7"/>
        </w:numPr>
        <w:spacing w:before="0" w:after="113"/>
        <w:ind w:left="1080" w:right="0" w:hanging="360"/>
        <w:jc w:val="both"/>
        <w:rPr>
          <w:sz w:val="22"/>
          <w:szCs w:val="22"/>
        </w:rPr>
      </w:pPr>
      <w:bookmarkStart w:id="3" w:name="_Hlk146204392"/>
      <w:r>
        <w:rPr>
          <w:rFonts w:ascii="Arial" w:hAnsi="Arial"/>
          <w:sz w:val="22"/>
          <w:szCs w:val="22"/>
          <w:lang w:val="cs-CZ"/>
        </w:rPr>
        <w:t>písemně požádat zaměstnavatele o převod na hlavní pracovní poměr, trvaly-li vztahy založené dohodami o provedení práce a dohodami o pracovní činnosti v předchozích 12 měsících v souhrnu u tohoto zaměstnavatele nejméně 180 dní. Zaměstnavatel je povinen zaměstnanci poskytnout nejpozději do 1 měsíce od podání žádosti odůvodněnou písemnou odpověď, zda bude žádosti zaměstnance vyhověno,</w:t>
      </w:r>
      <w:bookmarkEnd w:id="3"/>
    </w:p>
    <w:p>
      <w:pPr>
        <w:pStyle w:val="Normal"/>
        <w:numPr>
          <w:ilvl w:val="0"/>
          <w:numId w:val="5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Zaměstnanec bere na vědomí, že mu nevzniká nárok na dovolenou, na náhradu mzdy při překážkách v práci, na cestovní náhrady, ani na další plnění, která nejsou sjednána přímo v dohodě nebo nevyplývají z obecně platných předpisů.</w:t>
      </w:r>
    </w:p>
    <w:p>
      <w:pPr>
        <w:pStyle w:val="Normal"/>
        <w:numPr>
          <w:ilvl w:val="0"/>
          <w:numId w:val="5"/>
        </w:numPr>
        <w:spacing w:lineRule="auto" w:line="240" w:before="0" w:after="113"/>
        <w:jc w:val="both"/>
        <w:rPr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  <w:shd w:fill="auto" w:val="clear"/>
          <w:lang w:val="cs-CZ"/>
        </w:rPr>
        <w:t xml:space="preserve">Povinnosti zaměstnavatele v oblasti odborného rozvoje zaměstnanců upravuje ustanovení § 227 až § 234 ZP. Tato problematika je u zaměstnavatele blíže upravena …….(odkázat např na vnitřní předpis, kolektivní smlouvu/dohodu). </w:t>
      </w:r>
    </w:p>
    <w:p>
      <w:pPr>
        <w:pStyle w:val="Normal"/>
        <w:numPr>
          <w:ilvl w:val="0"/>
          <w:numId w:val="5"/>
        </w:numPr>
        <w:spacing w:lineRule="auto" w:line="240"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cs-CZ"/>
        </w:rPr>
        <w:t xml:space="preserve">Zaměstnavatel uzavřel s odborovou organizací …….. </w:t>
      </w:r>
      <w:r>
        <w:rPr>
          <w:rFonts w:ascii="Arial" w:hAnsi="Arial"/>
          <w:i/>
          <w:iCs/>
          <w:sz w:val="22"/>
          <w:szCs w:val="22"/>
          <w:shd w:fill="auto" w:val="clear"/>
          <w:lang w:val="cs-CZ"/>
        </w:rPr>
        <w:t>(název, sídlo, IČ)……...</w:t>
      </w:r>
      <w:r>
        <w:rPr>
          <w:rFonts w:ascii="Arial" w:hAnsi="Arial"/>
          <w:sz w:val="22"/>
          <w:szCs w:val="22"/>
          <w:shd w:fill="auto" w:val="clear"/>
          <w:lang w:val="cs-CZ"/>
        </w:rPr>
        <w:t>, která u něho působí, kolektivní smlouvu dne... na období .... Text kolektivní smlouvy je uveden …..</w:t>
      </w:r>
      <w:r>
        <w:rPr>
          <w:rFonts w:ascii="Arial" w:hAnsi="Arial"/>
          <w:i/>
          <w:iCs/>
          <w:sz w:val="22"/>
          <w:szCs w:val="22"/>
          <w:shd w:fill="auto" w:val="clear"/>
          <w:lang w:val="cs-CZ"/>
        </w:rPr>
        <w:t>.( na webových stránkách odborové organizace / intranetu zaměstnavatele / nástěnce v sídle zaměstnavatele na chodbě v ... patře/kanceláři č. .... / bude zaslán emailem zaměstnanci nejpozději dne .…)</w:t>
      </w:r>
      <w:r>
        <w:rPr>
          <w:rFonts w:ascii="Arial" w:hAnsi="Arial"/>
          <w:sz w:val="22"/>
          <w:szCs w:val="22"/>
          <w:shd w:fill="auto" w:val="clear"/>
          <w:lang w:val="cs-CZ"/>
        </w:rPr>
        <w:t>.</w:t>
      </w:r>
    </w:p>
    <w:p>
      <w:pPr>
        <w:pStyle w:val="Normal"/>
        <w:numPr>
          <w:ilvl w:val="0"/>
          <w:numId w:val="5"/>
        </w:numPr>
        <w:spacing w:lineRule="auto" w:line="240" w:before="0" w:after="113"/>
        <w:jc w:val="both"/>
        <w:rPr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  <w:shd w:fill="auto" w:val="clear"/>
          <w:lang w:val="cs-CZ"/>
        </w:rPr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>
      <w:pPr>
        <w:pStyle w:val="Normal"/>
        <w:pageBreakBefore w:val="false"/>
        <w:spacing w:lineRule="auto" w:line="240" w:before="0" w:after="113"/>
        <w:jc w:val="both"/>
        <w:rPr>
          <w:rFonts w:ascii="Arial" w:hAnsi="Arial"/>
          <w:sz w:val="22"/>
          <w:szCs w:val="22"/>
          <w:highlight w:val="none"/>
          <w:shd w:fill="auto" w:val="clear"/>
          <w:lang w:val="cs-CZ"/>
        </w:rPr>
      </w:pPr>
      <w:r>
        <w:rPr>
          <w:rFonts w:ascii="Arial" w:hAnsi="Arial"/>
          <w:sz w:val="22"/>
          <w:szCs w:val="22"/>
          <w:shd w:fill="auto" w:val="clear"/>
          <w:lang w:val="cs-CZ"/>
        </w:rPr>
      </w:r>
    </w:p>
    <w:p>
      <w:pPr>
        <w:pStyle w:val="Normal"/>
        <w:spacing w:before="0" w:after="113"/>
        <w:ind w:left="227" w:right="0" w:hanging="227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/>
        </w:rPr>
        <w:t>IV. Skončení dohody</w:t>
      </w:r>
    </w:p>
    <w:p>
      <w:pPr>
        <w:pStyle w:val="Normal"/>
        <w:numPr>
          <w:ilvl w:val="0"/>
          <w:numId w:val="2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Tato dohoda se zrušuje nebo zaniká:</w:t>
      </w:r>
    </w:p>
    <w:p>
      <w:pPr>
        <w:pStyle w:val="Normal"/>
        <w:numPr>
          <w:ilvl w:val="0"/>
          <w:numId w:val="3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uplynutím doby, na kterou byla uzavřena;</w:t>
      </w:r>
    </w:p>
    <w:p>
      <w:pPr>
        <w:pStyle w:val="Normal"/>
        <w:numPr>
          <w:ilvl w:val="0"/>
          <w:numId w:val="3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písemnou dohodou smluvních stran;</w:t>
      </w:r>
    </w:p>
    <w:p>
      <w:pPr>
        <w:pStyle w:val="Normal"/>
        <w:numPr>
          <w:ilvl w:val="0"/>
          <w:numId w:val="3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písemnou výpovědí kterékoliv smluvní strany danou z jakéhokoli důvodu nebo bez uvedení důvodu s patnáctidenní výpovědní dobou, která začíná dnem, v němž byla výpověď doručena druhé smluvní straně;</w:t>
      </w:r>
    </w:p>
    <w:p>
      <w:pPr>
        <w:pStyle w:val="Normal"/>
        <w:numPr>
          <w:ilvl w:val="0"/>
          <w:numId w:val="3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okamžitým zrušením v případech, pro které by bylo možné okamžitě zrušit pracovní poměr dle § 55 a 56 zákoníku práce.</w:t>
      </w:r>
    </w:p>
    <w:p>
      <w:pPr>
        <w:pStyle w:val="Normal"/>
        <w:spacing w:before="0" w:after="113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</w:r>
    </w:p>
    <w:p>
      <w:pPr>
        <w:pStyle w:val="Normal"/>
        <w:pageBreakBefore w:val="false"/>
        <w:spacing w:before="0" w:after="113"/>
        <w:jc w:val="left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/>
        </w:rPr>
        <w:t>V. Závěrečná ustanovení</w:t>
      </w:r>
    </w:p>
    <w:p>
      <w:pPr>
        <w:pStyle w:val="Normal"/>
        <w:numPr>
          <w:ilvl w:val="0"/>
          <w:numId w:val="4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Ostatní práva a povinnosti zaměstnance a zaměstnavatele vyplývající z této dohody se řídí zákoníkem práce a souvisejícími právními předpisy. Nevyplývá-li z této dohody jinak, vztahují se na práva a povinnosti stran této dohody, všechny vnitřní předpisy zaměstnavatele, s nimiž byl zaměstnanec seznámen, což stvrzuje podpisem této dohody.</w:t>
      </w:r>
    </w:p>
    <w:p>
      <w:pPr>
        <w:pStyle w:val="Normal"/>
        <w:numPr>
          <w:ilvl w:val="0"/>
          <w:numId w:val="4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Změny této dohody je možno provádět ve formě písemných dodatků.</w:t>
      </w:r>
    </w:p>
    <w:p>
      <w:pPr>
        <w:pStyle w:val="Normal"/>
        <w:numPr>
          <w:ilvl w:val="0"/>
          <w:numId w:val="4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Obě strany dohody si dohodu přečetly a prohlašují, že jí porozuměly, s jejím obsahem souhlasí a na důkaz toho připojují svoje podpisy.</w:t>
      </w:r>
    </w:p>
    <w:p>
      <w:pPr>
        <w:pStyle w:val="Normal"/>
        <w:numPr>
          <w:ilvl w:val="0"/>
          <w:numId w:val="4"/>
        </w:numPr>
        <w:spacing w:lineRule="auto" w:line="240" w:before="0" w:after="113"/>
        <w:jc w:val="both"/>
        <w:rPr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cs-CZ"/>
        </w:rPr>
        <w:t>Zaměstnanec svým podpisem rovněž stvrzuje, že byl před podpisem této dohody seznámen s právními předpisy vztahujícími se k vykonávané práci, s předpisy k zajištění bezpečnosti a ochrany zdraví při práci a s informacemi o obsahu právního vztahu založeného touto dohodou podle § 77a zákoníku práce</w:t>
      </w:r>
    </w:p>
    <w:p>
      <w:pPr>
        <w:pStyle w:val="Normal"/>
        <w:numPr>
          <w:ilvl w:val="0"/>
          <w:numId w:val="4"/>
        </w:numPr>
        <w:spacing w:before="0" w:after="113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lang w:val="cs-CZ"/>
        </w:rPr>
        <w:t>Tato dohoda byla sepsána ve dvou vyhotoveních, z nichž jedno převzal zaměstnavatel a druhé zaměstnanec.</w:t>
      </w:r>
    </w:p>
    <w:p>
      <w:pPr>
        <w:pStyle w:val="LO-normal"/>
        <w:spacing w:before="0" w:after="113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</w:r>
    </w:p>
    <w:p>
      <w:pPr>
        <w:pStyle w:val="LO-normal"/>
        <w:spacing w:before="0" w:after="113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</w:r>
    </w:p>
    <w:p>
      <w:pPr>
        <w:pStyle w:val="LO-normal"/>
        <w:jc w:val="both"/>
        <w:rPr>
          <w:rFonts w:ascii="Arial" w:hAnsi="Arial" w:eastAsia="Arial" w:cs="Arial"/>
          <w:color w:val="00000A"/>
          <w:sz w:val="22"/>
          <w:szCs w:val="22"/>
          <w:lang w:val="cs-CZ"/>
        </w:rPr>
      </w:pPr>
      <w:r>
        <w:rPr>
          <w:rFonts w:eastAsia="Arial" w:cs="Arial" w:ascii="Arial" w:hAnsi="Arial"/>
          <w:color w:val="00000A"/>
          <w:sz w:val="22"/>
          <w:szCs w:val="22"/>
          <w:lang w:val="cs-CZ"/>
        </w:rPr>
      </w:r>
    </w:p>
    <w:tbl>
      <w:tblPr>
        <w:tblStyle w:val="Table3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8"/>
        <w:gridCol w:w="4817"/>
      </w:tblGrid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V …………... dne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V ………………. dne</w:t>
            </w:r>
          </w:p>
        </w:tc>
      </w:tr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____________________________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>
                <w:rFonts w:ascii="Arial" w:hAnsi="Arial" w:eastAsia="Arial" w:cs="Arial"/>
                <w:color w:val="00000A"/>
                <w:sz w:val="22"/>
                <w:szCs w:val="22"/>
                <w:lang w:val="cs-CZ"/>
              </w:rPr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</w:r>
          </w:p>
          <w:p>
            <w:pPr>
              <w:pStyle w:val="LO-normal"/>
              <w:widowControl w:val="false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____________________________</w:t>
            </w:r>
          </w:p>
        </w:tc>
      </w:tr>
      <w:tr>
        <w:trPr/>
        <w:tc>
          <w:tcPr>
            <w:tcW w:w="4818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Zaměstnavatel</w:t>
            </w:r>
          </w:p>
        </w:tc>
        <w:tc>
          <w:tcPr>
            <w:tcW w:w="4817" w:type="dxa"/>
            <w:tcBorders/>
            <w:shd w:fill="FFFFFF" w:val="clear"/>
          </w:tcPr>
          <w:p>
            <w:pPr>
              <w:pStyle w:val="LO-normal"/>
              <w:widowControl w:val="false"/>
              <w:tabs>
                <w:tab w:val="left" w:pos="720" w:leader="none"/>
                <w:tab w:val="left" w:pos="2064" w:leader="none"/>
                <w:tab w:val="center" w:pos="7056" w:leader="none"/>
                <w:tab w:val="right" w:pos="11592" w:leader="none"/>
              </w:tabs>
              <w:ind w:left="360" w:hanging="360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2"/>
                <w:szCs w:val="22"/>
                <w:lang w:val="cs-CZ"/>
              </w:rPr>
              <w:t>Zaměstnanec</w:t>
            </w:r>
          </w:p>
        </w:tc>
      </w:tr>
    </w:tbl>
    <w:p>
      <w:pPr>
        <w:pStyle w:val="LO-normal"/>
        <w:keepNext w:val="true"/>
        <w:keepLines w:val="false"/>
        <w:widowControl w:val="false"/>
        <w:numPr>
          <w:ilvl w:val="0"/>
          <w:numId w:val="0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single"/>
          <w:shd w:fill="auto" w:val="clear"/>
          <w:vertAlign w:val="baseline"/>
          <w:lang w:val="cs-CZ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single"/>
          <w:shd w:fill="auto" w:val="clear"/>
          <w:vertAlign w:val="baseline"/>
          <w:lang w:val="cs-CZ"/>
        </w:rPr>
      </w:r>
    </w:p>
    <w:p>
      <w:pPr>
        <w:pStyle w:val="LO-normal"/>
        <w:rPr>
          <w:rFonts w:ascii="Arial" w:hAnsi="Arial" w:eastAsia="Arial" w:cs="Arial"/>
          <w:color w:val="00000A"/>
          <w:sz w:val="22"/>
          <w:szCs w:val="22"/>
          <w:lang w:val="cs-CZ"/>
        </w:rPr>
      </w:pPr>
      <w:r>
        <w:rPr>
          <w:rFonts w:eastAsia="Arial" w:cs="Arial" w:ascii="Arial" w:hAnsi="Arial"/>
          <w:color w:val="00000A"/>
          <w:sz w:val="22"/>
          <w:szCs w:val="22"/>
          <w:lang w:val="cs-CZ"/>
        </w:rPr>
      </w:r>
    </w:p>
    <w:p>
      <w:pPr>
        <w:pStyle w:val="LO-normal"/>
        <w:rPr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247" w:right="1247" w:gutter="0" w:header="0" w:top="1417" w:footer="1020" w:bottom="170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Strana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4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 xml:space="preserve"> NUMPAGES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4</w:t>
    </w:r>
    <w:r>
      <w:rPr>
        <w:sz w:val="16"/>
        <w:szCs w:val="16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2"/>
        <w:szCs w:val="2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A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cs-CZ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ind w:left="0" w:right="0" w:hanging="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-Standardnpsmoodstavce">
    <w:name w:val="WW-Standardní písmo odstavce"/>
    <w:qFormat/>
    <w:rPr/>
  </w:style>
  <w:style w:type="character" w:styleId="Slostrnky">
    <w:name w:val="Číslo stránky"/>
    <w:basedOn w:val="WW-Standardnpsmoodstavce"/>
    <w:qFormat/>
    <w:rPr/>
  </w:style>
  <w:style w:type="character" w:styleId="Internetovodkaz">
    <w:name w:val="Internetový odkaz"/>
    <w:qFormat/>
    <w:rPr>
      <w:color w:val="000080"/>
      <w:u w:val="single"/>
    </w:rPr>
  </w:style>
  <w:style w:type="character" w:styleId="Symbolyproslovn">
    <w:name w:val="Symboly pro číslování"/>
    <w:qFormat/>
    <w:rPr/>
  </w:style>
  <w:style w:type="character" w:styleId="Standardnpsmoodstavce">
    <w:name w:val="Standardní písmo odstav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LO-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>
    <w:name w:val="Nadpis"/>
    <w:basedOn w:val="LO-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Rejstk">
    <w:name w:val="Rejstřík"/>
    <w:basedOn w:val="LO-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cs-CZ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Zhlavazpat">
    <w:name w:val="Záhlaví a zápatí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-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LO-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Obsahtabulky">
    <w:name w:val="Obsah tabulky"/>
    <w:basedOn w:val="LO-normal"/>
    <w:qFormat/>
    <w:pPr>
      <w:suppressLineNumbers/>
    </w:pPr>
    <w:rPr/>
  </w:style>
  <w:style w:type="paragraph" w:styleId="Nadpistabulky">
    <w:name w:val="Nadpis tabulky"/>
    <w:basedOn w:val="Obsahtabulky"/>
    <w:qFormat/>
    <w:pPr/>
    <w:rPr/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dstavecseseznamem">
    <w:name w:val="Odstavec se seznamem"/>
    <w:basedOn w:val="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L4">
    <w:name w:val="l4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Om3h9bheFfav6uikSgqBE9/dVA==">AMUW2mUeF2y6vqPZLvmyxoBQQk88p3pP40qEQdf+BdLJdSfklZRnXLhuNR7Zoj41DYyc60XB+cvg+b9MJIBDR6ZULeH3cJ492v4L757riVCSGXrzeTE6pwLWAspiXnBzOhavq/bxagfn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LibreOffice/7.5.3.2$MacOSX_X86_64 LibreOffice_project/9f56dff12ba03b9acd7730a5a481eea045e468f3</Application>
  <AppVersion>15.0000</AppVersion>
  <Pages>4</Pages>
  <Words>1173</Words>
  <Characters>6710</Characters>
  <CharactersWithSpaces>7794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2016-04-19T00:22:47Z</dcterms:created>
  <dc:creator>Mirka Nebuželská</dc:creator>
  <dc:description/>
  <dc:language>cs-CZ</dc:language>
  <cp:lastModifiedBy>Miroslava Nebuželská</cp:lastModifiedBy>
  <dcterms:modified xsi:type="dcterms:W3CDTF">2024-01-27T23:58:05Z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